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EE00" w14:textId="5057BD98" w:rsidR="00B379CC" w:rsidRPr="002A2CCB" w:rsidRDefault="002A2CCB" w:rsidP="002A2CCB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2CCB">
        <w:rPr>
          <w:rFonts w:asciiTheme="minorHAnsi" w:hAnsiTheme="minorHAnsi" w:cstheme="minorHAnsi"/>
          <w:color w:val="000000" w:themeColor="text1"/>
          <w:sz w:val="22"/>
          <w:szCs w:val="22"/>
        </w:rPr>
        <w:t>HOW TO USE AN AED</w:t>
      </w:r>
    </w:p>
    <w:p w14:paraId="3FAF56CD" w14:textId="77777777" w:rsidR="002A2CCB" w:rsidRPr="002A2CCB" w:rsidRDefault="002A2CCB" w:rsidP="002A2CC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2A2CCB">
        <w:rPr>
          <w:rFonts w:cstheme="minorHAnsi"/>
          <w:color w:val="000000" w:themeColor="text1"/>
        </w:rPr>
        <w:t>Call 911</w:t>
      </w:r>
    </w:p>
    <w:p w14:paraId="44A1D8B4" w14:textId="7AD6C758" w:rsidR="002A2CCB" w:rsidRPr="002A2CCB" w:rsidRDefault="002A2CCB" w:rsidP="002A2CC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2A2CCB">
        <w:rPr>
          <w:rFonts w:cstheme="minorHAnsi"/>
          <w:color w:val="000000" w:themeColor="text1"/>
        </w:rPr>
        <w:t>Turn on the AED and follow the visual and/or audio prompts.</w:t>
      </w:r>
    </w:p>
    <w:p w14:paraId="10035041" w14:textId="77777777" w:rsidR="002A2CCB" w:rsidRPr="002A2CCB" w:rsidRDefault="002A2CCB" w:rsidP="002A2CC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2A2CCB">
        <w:rPr>
          <w:rFonts w:cstheme="minorHAnsi"/>
          <w:color w:val="000000" w:themeColor="text1"/>
        </w:rPr>
        <w:t>Open or cut the person's shirt to expose bare skin. If the person's chest is wet, dry it. </w:t>
      </w:r>
    </w:p>
    <w:p w14:paraId="6A2A7F70" w14:textId="44435314" w:rsidR="002A2CCB" w:rsidRPr="002A2CCB" w:rsidRDefault="002A2CCB" w:rsidP="002A2CC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2A2CCB">
        <w:rPr>
          <w:rFonts w:cstheme="minorHAnsi"/>
          <w:color w:val="000000" w:themeColor="text1"/>
        </w:rPr>
        <w:t>AEDs have sticky pads with sensors called</w:t>
      </w:r>
      <w:r w:rsidRPr="002A2CCB">
        <w:rPr>
          <w:rFonts w:cstheme="minorHAnsi"/>
          <w:color w:val="000000" w:themeColor="text1"/>
        </w:rPr>
        <w:t xml:space="preserve"> </w:t>
      </w:r>
      <w:r w:rsidRPr="002A2CCB">
        <w:rPr>
          <w:rFonts w:cstheme="minorHAnsi"/>
          <w:color w:val="000000" w:themeColor="text1"/>
        </w:rPr>
        <w:t>electrodes. Apply the electrode pads to the</w:t>
      </w:r>
      <w:r w:rsidRPr="002A2CCB">
        <w:rPr>
          <w:rFonts w:cstheme="minorHAnsi"/>
          <w:color w:val="000000" w:themeColor="text1"/>
        </w:rPr>
        <w:t xml:space="preserve"> </w:t>
      </w:r>
      <w:r w:rsidRPr="002A2CCB">
        <w:rPr>
          <w:rFonts w:cstheme="minorHAnsi"/>
          <w:color w:val="000000" w:themeColor="text1"/>
        </w:rPr>
        <w:t>person's chest as pictured on the AED pad</w:t>
      </w:r>
      <w:r w:rsidRPr="002A2CCB">
        <w:rPr>
          <w:rFonts w:cstheme="minorHAnsi"/>
          <w:color w:val="000000" w:themeColor="text1"/>
        </w:rPr>
        <w:t xml:space="preserve"> </w:t>
      </w:r>
      <w:r w:rsidRPr="002A2CCB">
        <w:rPr>
          <w:rFonts w:cstheme="minorHAnsi"/>
          <w:color w:val="000000" w:themeColor="text1"/>
        </w:rPr>
        <w:t>package. </w:t>
      </w:r>
    </w:p>
    <w:p w14:paraId="7B67E3DF" w14:textId="0337887A" w:rsidR="002A2CCB" w:rsidRPr="002A2CCB" w:rsidRDefault="002A2CCB" w:rsidP="002A2CC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2A2CCB">
        <w:rPr>
          <w:rFonts w:cstheme="minorHAnsi"/>
          <w:color w:val="000000" w:themeColor="text1"/>
        </w:rPr>
        <w:t>The AED will then start to analyze the</w:t>
      </w:r>
      <w:r w:rsidRPr="002A2CCB">
        <w:rPr>
          <w:rFonts w:cstheme="minorHAnsi"/>
          <w:color w:val="000000" w:themeColor="text1"/>
        </w:rPr>
        <w:t xml:space="preserve"> </w:t>
      </w:r>
      <w:r w:rsidRPr="002A2CCB">
        <w:rPr>
          <w:rFonts w:cstheme="minorHAnsi"/>
          <w:color w:val="000000" w:themeColor="text1"/>
        </w:rPr>
        <w:t>patient and check to see if a shock is needed.</w:t>
      </w:r>
    </w:p>
    <w:p w14:paraId="5B9DC956" w14:textId="77777777" w:rsidR="002A2CCB" w:rsidRPr="002A2CCB" w:rsidRDefault="002A2CCB" w:rsidP="002A2CC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2A2CCB">
        <w:rPr>
          <w:rFonts w:cstheme="minorHAnsi"/>
          <w:color w:val="000000" w:themeColor="text1"/>
        </w:rPr>
        <w:t>If a shock is needed, the AED will instruct you stop touching the patient and move clear. </w:t>
      </w:r>
    </w:p>
    <w:p w14:paraId="4F41D4AA" w14:textId="77777777" w:rsidR="002A2CCB" w:rsidRPr="002A2CCB" w:rsidRDefault="002A2CCB" w:rsidP="002A2CC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2A2CCB">
        <w:rPr>
          <w:rFonts w:cstheme="minorHAnsi"/>
          <w:color w:val="000000" w:themeColor="text1"/>
        </w:rPr>
        <w:t>If it is an automatic AED, the AED will then shock the patient. If it is a Semi-Automatic AED, it will tell you to push the shock button if a shock is needed. </w:t>
      </w:r>
    </w:p>
    <w:p w14:paraId="51113E5E" w14:textId="7052C746" w:rsidR="002A2CCB" w:rsidRPr="002A2CCB" w:rsidRDefault="002A2CCB" w:rsidP="002A2CC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2A2CCB">
        <w:rPr>
          <w:rFonts w:cstheme="minorHAnsi"/>
          <w:color w:val="000000" w:themeColor="text1"/>
        </w:rPr>
        <w:t>Begin CPR after delivering the shock. Or, if no shock is advised, begin CPR. Perform 2 minutes (about 5 cycles) of CPR and continue to follow the AED's prompts. If you notic</w:t>
      </w:r>
      <w:r w:rsidRPr="002A2CCB">
        <w:rPr>
          <w:rFonts w:cstheme="minorHAnsi"/>
          <w:color w:val="000000" w:themeColor="text1"/>
        </w:rPr>
        <w:t xml:space="preserve">e </w:t>
      </w:r>
      <w:r w:rsidRPr="002A2CCB">
        <w:rPr>
          <w:rFonts w:cstheme="minorHAnsi"/>
          <w:color w:val="000000" w:themeColor="text1"/>
        </w:rPr>
        <w:t xml:space="preserve">obvious signs of life, discontinue </w:t>
      </w:r>
      <w:proofErr w:type="gramStart"/>
      <w:r w:rsidRPr="002A2CCB">
        <w:rPr>
          <w:rFonts w:cstheme="minorHAnsi"/>
          <w:color w:val="000000" w:themeColor="text1"/>
        </w:rPr>
        <w:t>CPR</w:t>
      </w:r>
      <w:proofErr w:type="gramEnd"/>
      <w:r w:rsidRPr="002A2CCB">
        <w:rPr>
          <w:rFonts w:cstheme="minorHAnsi"/>
          <w:color w:val="000000" w:themeColor="text1"/>
        </w:rPr>
        <w:t xml:space="preserve"> and monitor breathing for any changes in condition. </w:t>
      </w:r>
    </w:p>
    <w:sectPr w:rsidR="002A2CCB" w:rsidRPr="002A2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5271A"/>
    <w:multiLevelType w:val="hybridMultilevel"/>
    <w:tmpl w:val="98EC0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85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CB"/>
    <w:rsid w:val="002A2CCB"/>
    <w:rsid w:val="00B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2F05"/>
  <w15:chartTrackingRefBased/>
  <w15:docId w15:val="{F06930B1-2575-43C3-A85A-3E39BD60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A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Franco</dc:creator>
  <cp:keywords/>
  <dc:description/>
  <cp:lastModifiedBy>Amanda Franco</cp:lastModifiedBy>
  <cp:revision>1</cp:revision>
  <dcterms:created xsi:type="dcterms:W3CDTF">2023-01-30T21:11:00Z</dcterms:created>
  <dcterms:modified xsi:type="dcterms:W3CDTF">2023-01-30T21:13:00Z</dcterms:modified>
</cp:coreProperties>
</file>